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5CC" w:rsidRPr="009515CC" w:rsidRDefault="009515CC" w:rsidP="009515CC">
      <w:pPr>
        <w:spacing w:before="100" w:beforeAutospacing="1" w:after="100" w:afterAutospacing="1" w:line="240" w:lineRule="auto"/>
        <w:rPr>
          <w:rFonts w:ascii="Arial" w:eastAsia="Times New Roman" w:hAnsi="Arial" w:cs="Arial"/>
          <w:color w:val="000000"/>
          <w:sz w:val="20"/>
          <w:szCs w:val="20"/>
          <w:shd w:val="clear" w:color="auto" w:fill="FFFFFF"/>
          <w:lang w:val="en-US" w:eastAsia="ru-RU"/>
        </w:rPr>
      </w:pPr>
      <w:r w:rsidRPr="009515CC">
        <w:rPr>
          <w:rFonts w:ascii="Symbol" w:eastAsia="Times New Roman" w:hAnsi="Symbol" w:cs="Arial"/>
          <w:color w:val="333333"/>
          <w:sz w:val="21"/>
          <w:szCs w:val="21"/>
          <w:shd w:val="clear" w:color="auto" w:fill="FFFFFF"/>
          <w:lang w:eastAsia="ru-RU"/>
        </w:rPr>
        <w:t></w:t>
      </w:r>
      <w:r w:rsidRPr="009515CC">
        <w:rPr>
          <w:rFonts w:ascii="Times New Roman" w:eastAsia="Times New Roman" w:hAnsi="Times New Roman" w:cs="Times New Roman"/>
          <w:color w:val="333333"/>
          <w:sz w:val="14"/>
          <w:szCs w:val="14"/>
          <w:shd w:val="clear" w:color="auto" w:fill="FFFFFF"/>
          <w:lang w:val="en-US" w:eastAsia="ru-RU"/>
        </w:rPr>
        <w:t>         </w:t>
      </w:r>
      <w:r w:rsidRPr="009515CC">
        <w:rPr>
          <w:rFonts w:ascii="Georgia" w:eastAsia="Times New Roman" w:hAnsi="Georgia" w:cs="Arial"/>
          <w:b/>
          <w:bCs/>
          <w:color w:val="333333"/>
          <w:sz w:val="21"/>
          <w:szCs w:val="21"/>
          <w:shd w:val="clear" w:color="auto" w:fill="FFFFFF"/>
          <w:lang w:val="en-US" w:eastAsia="ru-RU"/>
        </w:rPr>
        <w:t>In many countries, when someone gets old, they often go to live in a home with other old people where there are nurses to look after them. Sometimes governments pay for this care. Who should be responsible for our old people? Give reasons. Use specific reasons and details to explain your choice.</w:t>
      </w:r>
    </w:p>
    <w:p w:rsidR="009515CC" w:rsidRPr="009515CC" w:rsidRDefault="009515CC" w:rsidP="009515CC">
      <w:pPr>
        <w:spacing w:after="0" w:line="240" w:lineRule="auto"/>
        <w:rPr>
          <w:rFonts w:ascii="Times New Roman" w:eastAsia="Times New Roman" w:hAnsi="Times New Roman" w:cs="Times New Roman"/>
          <w:color w:val="000000"/>
          <w:sz w:val="24"/>
          <w:szCs w:val="24"/>
          <w:shd w:val="clear" w:color="auto" w:fill="FFFFFF"/>
          <w:lang w:val="en-US" w:eastAsia="ru-RU"/>
        </w:rPr>
      </w:pPr>
      <w:r w:rsidRPr="009515CC">
        <w:rPr>
          <w:rFonts w:ascii="Georgia" w:eastAsia="Times New Roman" w:hAnsi="Georgia" w:cs="Times New Roman"/>
          <w:b/>
          <w:bCs/>
          <w:color w:val="333333"/>
          <w:sz w:val="21"/>
          <w:szCs w:val="21"/>
          <w:shd w:val="clear" w:color="auto" w:fill="FFFFFF"/>
          <w:lang w:val="en-US" w:eastAsia="ru-RU"/>
        </w:rPr>
        <w:t> </w:t>
      </w:r>
    </w:p>
    <w:p w:rsidR="009515CC" w:rsidRPr="009515CC" w:rsidRDefault="009515CC" w:rsidP="009515CC">
      <w:pPr>
        <w:spacing w:before="100" w:beforeAutospacing="1" w:after="100" w:afterAutospacing="1" w:line="240" w:lineRule="auto"/>
        <w:rPr>
          <w:rFonts w:ascii="Arial" w:eastAsia="Times New Roman" w:hAnsi="Arial" w:cs="Arial"/>
          <w:color w:val="000000"/>
          <w:sz w:val="20"/>
          <w:szCs w:val="20"/>
          <w:shd w:val="clear" w:color="auto" w:fill="FFFFFF"/>
          <w:lang w:val="en-US" w:eastAsia="ru-RU"/>
        </w:rPr>
      </w:pPr>
      <w:r w:rsidRPr="009515CC">
        <w:rPr>
          <w:rFonts w:ascii="Symbol" w:eastAsia="Times New Roman" w:hAnsi="Symbol" w:cs="Arial"/>
          <w:color w:val="333333"/>
          <w:sz w:val="21"/>
          <w:szCs w:val="21"/>
          <w:shd w:val="clear" w:color="auto" w:fill="FFFFFF"/>
          <w:lang w:eastAsia="ru-RU"/>
        </w:rPr>
        <w:t></w:t>
      </w:r>
      <w:r w:rsidRPr="009515CC">
        <w:rPr>
          <w:rFonts w:ascii="Times New Roman" w:eastAsia="Times New Roman" w:hAnsi="Times New Roman" w:cs="Times New Roman"/>
          <w:color w:val="333333"/>
          <w:sz w:val="14"/>
          <w:szCs w:val="14"/>
          <w:shd w:val="clear" w:color="auto" w:fill="FFFFFF"/>
          <w:lang w:val="en-US" w:eastAsia="ru-RU"/>
        </w:rPr>
        <w:t>         </w:t>
      </w:r>
      <w:r w:rsidRPr="009515CC">
        <w:rPr>
          <w:rFonts w:ascii="Georgia" w:eastAsia="Times New Roman" w:hAnsi="Georgia" w:cs="Arial"/>
          <w:b/>
          <w:bCs/>
          <w:color w:val="333333"/>
          <w:sz w:val="21"/>
          <w:szCs w:val="21"/>
          <w:shd w:val="clear" w:color="auto" w:fill="FFFFFF"/>
          <w:lang w:val="en-US" w:eastAsia="ru-RU"/>
        </w:rPr>
        <w:t>Should criminals be punished with lengthy jail terms or should they be re-educated, using community service programs for instance, before being reintroduced to society?</w:t>
      </w:r>
    </w:p>
    <w:p w:rsidR="009515CC" w:rsidRPr="009515CC" w:rsidRDefault="009515CC" w:rsidP="009515CC">
      <w:pPr>
        <w:spacing w:after="0" w:line="240" w:lineRule="auto"/>
        <w:rPr>
          <w:rFonts w:ascii="Times New Roman" w:eastAsia="Times New Roman" w:hAnsi="Times New Roman" w:cs="Times New Roman"/>
          <w:color w:val="000000"/>
          <w:sz w:val="24"/>
          <w:szCs w:val="24"/>
          <w:shd w:val="clear" w:color="auto" w:fill="FFFFFF"/>
          <w:lang w:val="en-US" w:eastAsia="ru-RU"/>
        </w:rPr>
      </w:pPr>
      <w:r w:rsidRPr="009515CC">
        <w:rPr>
          <w:rFonts w:ascii="Georgia" w:eastAsia="Times New Roman" w:hAnsi="Georgia" w:cs="Times New Roman"/>
          <w:b/>
          <w:bCs/>
          <w:color w:val="333333"/>
          <w:sz w:val="21"/>
          <w:szCs w:val="21"/>
          <w:shd w:val="clear" w:color="auto" w:fill="FFFFFF"/>
          <w:lang w:val="en-US" w:eastAsia="ru-RU"/>
        </w:rPr>
        <w:t> </w:t>
      </w:r>
    </w:p>
    <w:p w:rsidR="009515CC" w:rsidRPr="009515CC" w:rsidRDefault="009515CC" w:rsidP="009515CC">
      <w:pPr>
        <w:spacing w:before="100" w:beforeAutospacing="1" w:after="100" w:afterAutospacing="1" w:line="240" w:lineRule="auto"/>
        <w:rPr>
          <w:rFonts w:ascii="Arial" w:eastAsia="Times New Roman" w:hAnsi="Arial" w:cs="Arial"/>
          <w:color w:val="000000"/>
          <w:sz w:val="20"/>
          <w:szCs w:val="20"/>
          <w:shd w:val="clear" w:color="auto" w:fill="FFFFFF"/>
          <w:lang w:val="en-US" w:eastAsia="ru-RU"/>
        </w:rPr>
      </w:pPr>
      <w:r w:rsidRPr="009515CC">
        <w:rPr>
          <w:rFonts w:ascii="Symbol" w:eastAsia="Times New Roman" w:hAnsi="Symbol" w:cs="Arial"/>
          <w:color w:val="000000"/>
          <w:sz w:val="20"/>
          <w:szCs w:val="20"/>
          <w:shd w:val="clear" w:color="auto" w:fill="FFFFFF"/>
          <w:lang w:val="en-US" w:eastAsia="ru-RU"/>
        </w:rPr>
        <w:t></w:t>
      </w:r>
      <w:r w:rsidRPr="009515CC">
        <w:rPr>
          <w:rFonts w:ascii="Times New Roman" w:eastAsia="Times New Roman" w:hAnsi="Times New Roman" w:cs="Times New Roman"/>
          <w:color w:val="000000"/>
          <w:sz w:val="14"/>
          <w:szCs w:val="14"/>
          <w:shd w:val="clear" w:color="auto" w:fill="FFFFFF"/>
          <w:lang w:val="en-US" w:eastAsia="ru-RU"/>
        </w:rPr>
        <w:t>         </w:t>
      </w:r>
      <w:r w:rsidRPr="009515CC">
        <w:rPr>
          <w:rFonts w:ascii="Georgia" w:eastAsia="Times New Roman" w:hAnsi="Georgia" w:cs="Arial"/>
          <w:b/>
          <w:bCs/>
          <w:color w:val="333333"/>
          <w:sz w:val="21"/>
          <w:szCs w:val="21"/>
          <w:shd w:val="clear" w:color="auto" w:fill="FFFFFF"/>
          <w:lang w:val="en-US" w:eastAsia="ru-RU"/>
        </w:rPr>
        <w:t>Technology is making communication easier in today\s world, but at the expense of personal contact as many people choose to work at home in front of a computer screen. What dangers are there for a society which depends on computer screens rather than face-to-face contact for its main means of communication?</w:t>
      </w:r>
    </w:p>
    <w:p w:rsidR="00694E66" w:rsidRPr="009515CC" w:rsidRDefault="00694E66">
      <w:pPr>
        <w:rPr>
          <w:lang w:val="en-US"/>
        </w:rPr>
      </w:pPr>
      <w:bookmarkStart w:id="0" w:name="_GoBack"/>
      <w:bookmarkEnd w:id="0"/>
    </w:p>
    <w:sectPr w:rsidR="00694E66" w:rsidRPr="009515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5CC"/>
    <w:rsid w:val="00694E66"/>
    <w:rsid w:val="00951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77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690</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1</cp:revision>
  <dcterms:created xsi:type="dcterms:W3CDTF">2011-10-23T18:15:00Z</dcterms:created>
  <dcterms:modified xsi:type="dcterms:W3CDTF">2011-10-23T18:16:00Z</dcterms:modified>
</cp:coreProperties>
</file>